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32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bookmarkStart w:id="0" w:name="_Hlk53865523"/>
      <w:bookmarkEnd w:id="0"/>
      <w:r>
        <w:rPr>
          <w:rFonts w:hint="eastAsia" w:ascii="方正小标宋简体" w:hAnsi="仿宋" w:eastAsia="方正小标宋简体" w:cs="仿宋"/>
          <w:sz w:val="36"/>
        </w:rPr>
        <w:t>【人工智能学院 校团委】</w:t>
      </w:r>
      <w:r>
        <w:rPr>
          <w:rFonts w:hint="eastAsia" w:ascii="方正小标宋简体" w:hAnsi="黑体" w:eastAsia="方正小标宋简体" w:cs="黑体"/>
          <w:sz w:val="36"/>
          <w:szCs w:val="36"/>
        </w:rPr>
        <w:t>于开展人工智能学院第五届科技文化节科海扬帆知识竞赛的通知</w:t>
      </w:r>
    </w:p>
    <w:p>
      <w:pPr>
        <w:shd w:val="solid" w:color="FFFFFF" w:fill="auto"/>
        <w:autoSpaceDN w:val="0"/>
        <w:spacing w:line="432" w:lineRule="auto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560" w:lineRule="exact"/>
        <w:contextualSpacing/>
        <w:jc w:val="lef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 xml:space="preserve">各学院团委、校团委直属团支部： 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D0D0D"/>
          <w:kern w:val="0"/>
          <w:sz w:val="28"/>
          <w:szCs w:val="28"/>
        </w:rPr>
        <w:t>为进一步促进学生对科技文化知识的了解，推动我校创新工作向更高层次拓展，以激发广大同学对前沿科技的兴趣，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人工智能学院团委特此举办第五届科技文化节科海扬帆知识竞赛。</w:t>
      </w:r>
      <w:r>
        <w:rPr>
          <w:rFonts w:hint="eastAsia" w:ascii="仿宋" w:hAnsi="仿宋" w:eastAsia="仿宋" w:cs="仿宋"/>
          <w:sz w:val="28"/>
          <w:szCs w:val="28"/>
        </w:rPr>
        <w:t>现将具体活动内容通知如下：</w:t>
      </w:r>
    </w:p>
    <w:p>
      <w:pPr>
        <w:widowControl/>
        <w:spacing w:line="480" w:lineRule="auto"/>
        <w:ind w:firstLine="562" w:firstLineChars="200"/>
        <w:rPr>
          <w:rFonts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一、活动主题</w:t>
      </w:r>
    </w:p>
    <w:p>
      <w:pPr>
        <w:spacing w:line="360" w:lineRule="auto"/>
        <w:ind w:left="839" w:leftChars="266" w:hanging="280" w:hangingChars="100"/>
        <w:jc w:val="left"/>
        <w:rPr>
          <w:rFonts w:ascii="仿宋" w:hAnsi="仿宋" w:eastAsia="仿宋" w:cs="仿宋"/>
          <w:color w:val="0D0D0D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D0D0D"/>
          <w:kern w:val="0"/>
          <w:sz w:val="28"/>
          <w:szCs w:val="28"/>
        </w:rPr>
        <w:t>扬科技之帆，行创新之舟</w:t>
      </w:r>
    </w:p>
    <w:p>
      <w:pPr>
        <w:spacing w:line="360" w:lineRule="auto"/>
        <w:ind w:left="840" w:leftChars="266" w:hanging="281" w:hangingChars="100"/>
        <w:jc w:val="left"/>
        <w:rPr>
          <w:rFonts w:ascii="仿宋" w:hAnsi="仿宋" w:eastAsia="仿宋" w:cs="仿宋"/>
          <w:b/>
          <w:bCs/>
          <w:color w:val="0D0D0D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D0D0D"/>
          <w:kern w:val="0"/>
          <w:sz w:val="28"/>
          <w:szCs w:val="28"/>
        </w:rPr>
        <w:t>二、主办单位</w:t>
      </w:r>
    </w:p>
    <w:p>
      <w:pPr>
        <w:widowControl/>
        <w:spacing w:line="480" w:lineRule="auto"/>
        <w:ind w:firstLine="1120" w:firstLineChars="4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人工智能学院团委</w:t>
      </w:r>
    </w:p>
    <w:p>
      <w:pPr>
        <w:widowControl/>
        <w:numPr>
          <w:ilvl w:val="0"/>
          <w:numId w:val="1"/>
        </w:numPr>
        <w:spacing w:line="480" w:lineRule="auto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活动时间及地点</w:t>
      </w:r>
    </w:p>
    <w:p>
      <w:pPr>
        <w:widowControl/>
        <w:spacing w:line="480" w:lineRule="auto"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初赛（笔试）：10月2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spacing w:line="480" w:lineRule="auto"/>
        <w:ind w:firstLine="1680" w:firstLine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复赛（现场）：1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spacing w:line="480" w:lineRule="auto"/>
        <w:ind w:left="1124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决赛（现场）：11月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spacing w:line="480" w:lineRule="auto"/>
        <w:ind w:firstLine="562" w:firstLineChars="200"/>
        <w:jc w:val="left"/>
        <w:rPr>
          <w:rFonts w:ascii="仿宋" w:hAnsi="仿宋" w:eastAsia="仿宋" w:cs="仿宋"/>
          <w:b/>
          <w:color w:val="0D0D0D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color w:val="0D0D0D"/>
          <w:kern w:val="0"/>
          <w:sz w:val="28"/>
          <w:szCs w:val="28"/>
        </w:rPr>
        <w:t>报名条件及方法</w:t>
      </w:r>
    </w:p>
    <w:p>
      <w:pPr>
        <w:pStyle w:val="17"/>
        <w:widowControl/>
        <w:numPr>
          <w:ilvl w:val="0"/>
          <w:numId w:val="2"/>
        </w:numPr>
        <w:spacing w:line="120" w:lineRule="auto"/>
        <w:ind w:firstLineChars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参赛选手报名条件：</w:t>
      </w:r>
    </w:p>
    <w:p>
      <w:pPr>
        <w:pStyle w:val="17"/>
        <w:widowControl/>
        <w:numPr>
          <w:numId w:val="0"/>
        </w:numPr>
        <w:spacing w:line="120" w:lineRule="auto"/>
        <w:ind w:firstLine="1680" w:firstLineChars="6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参赛者应是天津科技大学全日制在校生</w:t>
      </w:r>
    </w:p>
    <w:p>
      <w:pPr>
        <w:pStyle w:val="17"/>
        <w:widowControl/>
        <w:spacing w:line="120" w:lineRule="auto"/>
        <w:ind w:left="1620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注：本次比赛以小组形式报名，每组人数四名。</w:t>
      </w:r>
    </w:p>
    <w:p>
      <w:pPr>
        <w:pStyle w:val="17"/>
        <w:widowControl/>
        <w:numPr>
          <w:ilvl w:val="0"/>
          <w:numId w:val="2"/>
        </w:numPr>
        <w:spacing w:line="120" w:lineRule="auto"/>
        <w:ind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报名时间：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</w:rPr>
        <w:t>各参赛队伍</w:t>
      </w:r>
      <w:r>
        <w:rPr>
          <w:rFonts w:hint="eastAsia" w:ascii="仿宋" w:hAnsi="仿宋" w:eastAsia="仿宋" w:cs="仿宋"/>
          <w:sz w:val="28"/>
          <w:lang w:eastAsia="zh-CN"/>
        </w:rPr>
        <w:t>负责人</w:t>
      </w:r>
      <w:r>
        <w:rPr>
          <w:rFonts w:hint="eastAsia" w:ascii="仿宋" w:hAnsi="仿宋" w:eastAsia="仿宋" w:cs="仿宋"/>
          <w:sz w:val="28"/>
        </w:rPr>
        <w:t>请于</w:t>
      </w:r>
      <w:r>
        <w:rPr>
          <w:rFonts w:hint="eastAsia" w:ascii="仿宋" w:hAnsi="仿宋" w:eastAsia="仿宋" w:cs="仿宋"/>
          <w:kern w:val="0"/>
          <w:sz w:val="30"/>
          <w:szCs w:val="30"/>
        </w:rPr>
        <w:t>10</w:t>
      </w:r>
      <w:r>
        <w:rPr>
          <w:rFonts w:hint="eastAsia" w:ascii="仿宋" w:hAnsi="仿宋" w:eastAsia="仿宋" w:cs="仿宋"/>
          <w:sz w:val="28"/>
        </w:rPr>
        <w:t>月2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日</w:t>
      </w:r>
      <w:r>
        <w:rPr>
          <w:rFonts w:hint="eastAsia" w:ascii="仿宋" w:hAnsi="仿宋" w:eastAsia="仿宋" w:cs="仿宋"/>
          <w:sz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</w:rPr>
        <w:t>：00前将报名表（附件一）</w:t>
      </w:r>
      <w:r>
        <w:rPr>
          <w:rFonts w:hint="eastAsia" w:ascii="仿宋" w:hAnsi="仿宋" w:eastAsia="仿宋" w:cs="仿宋"/>
          <w:sz w:val="28"/>
          <w:szCs w:val="28"/>
        </w:rPr>
        <w:t>发送至邮箱1031204495@qq.com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五、奖项设置</w:t>
      </w:r>
    </w:p>
    <w:p>
      <w:pPr>
        <w:spacing w:line="560" w:lineRule="exact"/>
        <w:ind w:left="1119" w:leftChars="266" w:hanging="560" w:hangingChars="200"/>
        <w:contextualSpacing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根据决赛最终分数排名，最终评选一等奖一名、二等奖两名、三</w:t>
      </w:r>
    </w:p>
    <w:p>
      <w:pPr>
        <w:spacing w:line="560" w:lineRule="exact"/>
        <w:contextualSpacing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等奖两名、优秀奖若干；获奖团队颁发荣誉证书和奖品。</w:t>
      </w:r>
    </w:p>
    <w:p>
      <w:pPr>
        <w:numPr>
          <w:ilvl w:val="0"/>
          <w:numId w:val="3"/>
        </w:num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比赛须知 </w:t>
      </w:r>
    </w:p>
    <w:p>
      <w:pPr>
        <w:numPr>
          <w:ilvl w:val="0"/>
          <w:numId w:val="4"/>
        </w:num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比赛部分题库将在各阶段比赛过程中给出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4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参赛队员应遵守赛会各项时间安排，如遇特殊问题，请及时与比赛负责人联系，以便协调安排，保证大赛顺利进行。</w:t>
      </w:r>
    </w:p>
    <w:p>
      <w:pPr>
        <w:numPr>
          <w:ilvl w:val="0"/>
          <w:numId w:val="4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所有参赛选手必须严格遵守比赛规则，禁止作弊，如发现有此情况，将取消其参赛资格，情节严重者将反映给年级辅导员。</w:t>
      </w:r>
    </w:p>
    <w:p>
      <w:pPr>
        <w:numPr>
          <w:ilvl w:val="0"/>
          <w:numId w:val="4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请参赛选手于比赛开始前十分钟到达比赛场地。</w:t>
      </w:r>
    </w:p>
    <w:p>
      <w:pPr>
        <w:pStyle w:val="17"/>
        <w:numPr>
          <w:ilvl w:val="0"/>
          <w:numId w:val="5"/>
        </w:numPr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联系方式：</w:t>
      </w:r>
    </w:p>
    <w:p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科海扬帆知识竞赛活动总负责人卫禹静QQ：</w:t>
      </w:r>
      <w:r>
        <w:rPr>
          <w:rFonts w:ascii="宋体" w:hAnsi="宋体"/>
          <w:kern w:val="0"/>
          <w:sz w:val="24"/>
          <w:lang w:bidi="ar"/>
        </w:rPr>
        <w:t xml:space="preserve">1031204495 </w:t>
      </w:r>
    </w:p>
    <w:p>
      <w:pPr>
        <w:pStyle w:val="17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科海扬帆知识竞赛 QQ通知群：1158213167</w:t>
      </w:r>
    </w:p>
    <w:p>
      <w:pPr>
        <w:jc w:val="center"/>
        <w:rPr>
          <w:rFonts w:cs="楷体" w:asciiTheme="majorEastAsia" w:hAnsiTheme="majorEastAsia" w:eastAsiaTheme="majorEastAsia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1559560" cy="1579880"/>
            <wp:effectExtent l="0" t="0" r="2540" b="1270"/>
            <wp:docPr id="1" name="图片 1" descr="148C}O}OZWN7G4}6WBX_Y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C}O}OZWN7G4}6WBX_YRL"/>
                    <pic:cNvPicPr>
                      <a:picLocks noChangeAspect="1"/>
                    </pic:cNvPicPr>
                  </pic:nvPicPr>
                  <pic:blipFill>
                    <a:blip r:embed="rId4"/>
                    <a:srcRect l="19098" t="39498" r="19476" b="31807"/>
                    <a:stretch>
                      <a:fillRect/>
                    </a:stretch>
                  </pic:blipFill>
                  <pic:spPr>
                    <a:xfrm>
                      <a:off x="0" y="0"/>
                      <a:ext cx="1560412" cy="15801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80" w:lineRule="exact"/>
        <w:ind w:firstLine="4200" w:firstLineChars="150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共青团天津科技大学委员会</w:t>
      </w:r>
    </w:p>
    <w:p>
      <w:pPr>
        <w:pStyle w:val="18"/>
        <w:ind w:left="432" w:firstLine="0" w:firstLineChars="0"/>
        <w:jc w:val="righ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共青团天津科技大学人工智能学院委员会</w:t>
      </w:r>
    </w:p>
    <w:p>
      <w:pPr>
        <w:ind w:right="2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2020年10月</w:t>
      </w:r>
    </w:p>
    <w:p>
      <w:pPr>
        <w:rPr>
          <w:rFonts w:cs="仿宋" w:asciiTheme="majorEastAsia" w:hAnsiTheme="majorEastAsia" w:eastAsiaTheme="majorEastAsia"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</w:p>
    <w:p>
      <w:pPr>
        <w:rPr>
          <w:rFonts w:ascii="宋体" w:hAnsi="宋体" w:cs="楷体"/>
          <w:b/>
          <w:bCs/>
          <w:sz w:val="28"/>
          <w:szCs w:val="28"/>
        </w:rPr>
      </w:pPr>
      <w:r>
        <w:rPr>
          <w:rFonts w:hint="eastAsia" w:ascii="宋体" w:hAnsi="宋体" w:cs="楷体"/>
          <w:b/>
          <w:bCs/>
          <w:sz w:val="28"/>
          <w:szCs w:val="28"/>
        </w:rPr>
        <w:t>附件一：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992"/>
        <w:gridCol w:w="751"/>
        <w:gridCol w:w="1833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rFonts w:ascii="宋体" w:hAnsi="宋体" w:cs="楷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天津科技大学人工智能学院科海扬帆知识竞赛报名表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参赛队名（要求积极向上）</w:t>
            </w:r>
          </w:p>
        </w:tc>
        <w:tc>
          <w:tcPr>
            <w:tcW w:w="4899" w:type="dxa"/>
            <w:gridSpan w:val="3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参赛人员基本信息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学号姓名</w:t>
            </w:r>
          </w:p>
        </w:tc>
        <w:tc>
          <w:tcPr>
            <w:tcW w:w="1743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专业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QQ号</w:t>
            </w:r>
          </w:p>
        </w:tc>
        <w:tc>
          <w:tcPr>
            <w:tcW w:w="2315" w:type="dxa"/>
          </w:tcPr>
          <w:p>
            <w:pPr>
              <w:jc w:val="center"/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队内职务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743" w:type="dxa"/>
            <w:gridSpan w:val="2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833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31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ascii="宋体" w:hAnsi="宋体"/>
                <w:sz w:val="28"/>
                <w:szCs w:val="36"/>
              </w:rPr>
              <w:t>（队长/队员）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743" w:type="dxa"/>
            <w:gridSpan w:val="2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833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31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743" w:type="dxa"/>
            <w:gridSpan w:val="2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833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31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743" w:type="dxa"/>
            <w:gridSpan w:val="2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1833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  <w:tc>
          <w:tcPr>
            <w:tcW w:w="2315" w:type="dxa"/>
          </w:tcPr>
          <w:p>
            <w:pPr>
              <w:rPr>
                <w:rFonts w:ascii="宋体" w:hAnsi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</w:tcPr>
          <w:p>
            <w:pPr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是否有相关比赛经验</w:t>
            </w:r>
          </w:p>
        </w:tc>
        <w:tc>
          <w:tcPr>
            <w:tcW w:w="4148" w:type="dxa"/>
            <w:gridSpan w:val="2"/>
          </w:tcPr>
          <w:p>
            <w:pPr>
              <w:rPr>
                <w:rFonts w:ascii="宋体" w:hAnsi="宋体"/>
                <w:sz w:val="28"/>
                <w:szCs w:val="36"/>
              </w:rPr>
            </w:pP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>是</w:t>
            </w: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sym w:font="Wingdings" w:char="00A8"/>
            </w: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t xml:space="preserve">        否</w:t>
            </w:r>
            <w:r>
              <w:rPr>
                <w:rFonts w:hint="eastAsia" w:cs="楷体" w:asciiTheme="majorEastAsia" w:hAnsiTheme="majorEastAsia" w:eastAsiaTheme="majorEastAsia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备注：</w:t>
            </w:r>
          </w:p>
        </w:tc>
      </w:tr>
    </w:tbl>
    <w:p>
      <w:pPr>
        <w:rPr>
          <w:rFonts w:cs="仿宋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765E5"/>
    <w:multiLevelType w:val="singleLevel"/>
    <w:tmpl w:val="B18765E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142359"/>
    <w:multiLevelType w:val="multilevel"/>
    <w:tmpl w:val="0F142359"/>
    <w:lvl w:ilvl="0" w:tentative="0">
      <w:start w:val="1"/>
      <w:numFmt w:val="decimal"/>
      <w:lvlText w:val="%1、"/>
      <w:lvlJc w:val="left"/>
      <w:pPr>
        <w:ind w:left="1620" w:hanging="420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2040" w:hanging="420"/>
      </w:pPr>
    </w:lvl>
    <w:lvl w:ilvl="2" w:tentative="0">
      <w:start w:val="1"/>
      <w:numFmt w:val="lowerRoman"/>
      <w:lvlText w:val="%3."/>
      <w:lvlJc w:val="right"/>
      <w:pPr>
        <w:ind w:left="2460" w:hanging="420"/>
      </w:pPr>
    </w:lvl>
    <w:lvl w:ilvl="3" w:tentative="0">
      <w:start w:val="1"/>
      <w:numFmt w:val="decimal"/>
      <w:lvlText w:val="%4."/>
      <w:lvlJc w:val="left"/>
      <w:pPr>
        <w:ind w:left="2880" w:hanging="420"/>
      </w:pPr>
    </w:lvl>
    <w:lvl w:ilvl="4" w:tentative="0">
      <w:start w:val="1"/>
      <w:numFmt w:val="lowerLetter"/>
      <w:lvlText w:val="%5)"/>
      <w:lvlJc w:val="left"/>
      <w:pPr>
        <w:ind w:left="3300" w:hanging="420"/>
      </w:pPr>
    </w:lvl>
    <w:lvl w:ilvl="5" w:tentative="0">
      <w:start w:val="1"/>
      <w:numFmt w:val="lowerRoman"/>
      <w:lvlText w:val="%6."/>
      <w:lvlJc w:val="right"/>
      <w:pPr>
        <w:ind w:left="3720" w:hanging="420"/>
      </w:pPr>
    </w:lvl>
    <w:lvl w:ilvl="6" w:tentative="0">
      <w:start w:val="1"/>
      <w:numFmt w:val="decimal"/>
      <w:lvlText w:val="%7."/>
      <w:lvlJc w:val="left"/>
      <w:pPr>
        <w:ind w:left="4140" w:hanging="420"/>
      </w:pPr>
    </w:lvl>
    <w:lvl w:ilvl="7" w:tentative="0">
      <w:start w:val="1"/>
      <w:numFmt w:val="lowerLetter"/>
      <w:lvlText w:val="%8)"/>
      <w:lvlJc w:val="left"/>
      <w:pPr>
        <w:ind w:left="4560" w:hanging="420"/>
      </w:pPr>
    </w:lvl>
    <w:lvl w:ilvl="8" w:tentative="0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18790E06"/>
    <w:multiLevelType w:val="singleLevel"/>
    <w:tmpl w:val="18790E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08032DE"/>
    <w:multiLevelType w:val="singleLevel"/>
    <w:tmpl w:val="508032D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15E7913"/>
    <w:multiLevelType w:val="singleLevel"/>
    <w:tmpl w:val="515E79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E"/>
    <w:rsid w:val="0000700B"/>
    <w:rsid w:val="00007052"/>
    <w:rsid w:val="000749D3"/>
    <w:rsid w:val="000A51A4"/>
    <w:rsid w:val="00220F95"/>
    <w:rsid w:val="002312A4"/>
    <w:rsid w:val="00243A4D"/>
    <w:rsid w:val="002949FA"/>
    <w:rsid w:val="003003AB"/>
    <w:rsid w:val="00370694"/>
    <w:rsid w:val="004214FC"/>
    <w:rsid w:val="00453964"/>
    <w:rsid w:val="00456DDE"/>
    <w:rsid w:val="0047468D"/>
    <w:rsid w:val="004B6B55"/>
    <w:rsid w:val="00525416"/>
    <w:rsid w:val="005950ED"/>
    <w:rsid w:val="00617650"/>
    <w:rsid w:val="006707C8"/>
    <w:rsid w:val="00743677"/>
    <w:rsid w:val="00745AE3"/>
    <w:rsid w:val="007870B8"/>
    <w:rsid w:val="007C3263"/>
    <w:rsid w:val="00803539"/>
    <w:rsid w:val="008558D6"/>
    <w:rsid w:val="0092372C"/>
    <w:rsid w:val="00AE2A6E"/>
    <w:rsid w:val="00DA195A"/>
    <w:rsid w:val="00F2480C"/>
    <w:rsid w:val="00F33B66"/>
    <w:rsid w:val="03734F37"/>
    <w:rsid w:val="049824A3"/>
    <w:rsid w:val="06067F41"/>
    <w:rsid w:val="070B755C"/>
    <w:rsid w:val="08B04B41"/>
    <w:rsid w:val="0C2341FE"/>
    <w:rsid w:val="0C5627D2"/>
    <w:rsid w:val="0C563FEB"/>
    <w:rsid w:val="0CD80D0B"/>
    <w:rsid w:val="0E0311A0"/>
    <w:rsid w:val="0F4F09B4"/>
    <w:rsid w:val="12044562"/>
    <w:rsid w:val="16FE629D"/>
    <w:rsid w:val="21382964"/>
    <w:rsid w:val="278033D0"/>
    <w:rsid w:val="27960415"/>
    <w:rsid w:val="2CFF1C58"/>
    <w:rsid w:val="3BAB2508"/>
    <w:rsid w:val="3D3F77A3"/>
    <w:rsid w:val="442F255D"/>
    <w:rsid w:val="4B89217C"/>
    <w:rsid w:val="4BB2770E"/>
    <w:rsid w:val="4F31788F"/>
    <w:rsid w:val="50276A3A"/>
    <w:rsid w:val="50A4440B"/>
    <w:rsid w:val="55086A99"/>
    <w:rsid w:val="594809B6"/>
    <w:rsid w:val="606255F7"/>
    <w:rsid w:val="615F2F83"/>
    <w:rsid w:val="63CE4216"/>
    <w:rsid w:val="656C1D7E"/>
    <w:rsid w:val="6735349F"/>
    <w:rsid w:val="686927C3"/>
    <w:rsid w:val="6ADA50A7"/>
    <w:rsid w:val="76E2659B"/>
    <w:rsid w:val="790537FF"/>
    <w:rsid w:val="7B8D45A7"/>
    <w:rsid w:val="7C4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列表段落1"/>
    <w:basedOn w:val="1"/>
    <w:qFormat/>
    <w:uiPriority w:val="99"/>
    <w:pPr>
      <w:ind w:firstLine="420" w:firstLineChars="200"/>
    </w:pPr>
  </w:style>
  <w:style w:type="paragraph" w:customStyle="1" w:styleId="18">
    <w:name w:val="List Paragraph_a13d1bdc-ecdf-4330-802e-1e7e14f2f9fb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816</Characters>
  <Lines>6</Lines>
  <Paragraphs>1</Paragraphs>
  <TotalTime>1</TotalTime>
  <ScaleCrop>false</ScaleCrop>
  <LinksUpToDate>false</LinksUpToDate>
  <CharactersWithSpaces>957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2020-10-17T14:20:00Z</dcterms:created>
  <dc:creator>xxmingxi</dc:creator>
  <cp:lastModifiedBy>莉</cp:lastModifiedBy>
  <dcterms:modified xsi:type="dcterms:W3CDTF">2020-10-20T04:11:48Z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